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B5C" w:rsidRDefault="00DC2FDC" w:rsidP="008A6B5C">
      <w:pPr>
        <w:spacing w:line="240" w:lineRule="auto"/>
        <w:jc w:val="center"/>
        <w:rPr>
          <w:rStyle w:val="hps"/>
          <w:rFonts w:asciiTheme="majorBidi" w:hAnsiTheme="majorBidi" w:cstheme="majorBidi"/>
          <w:sz w:val="32"/>
          <w:szCs w:val="32"/>
          <w:lang w:val="en"/>
        </w:rPr>
      </w:pPr>
      <w:r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>The Relationship between</w:t>
      </w:r>
      <w:r w:rsidRPr="00AE160D">
        <w:rPr>
          <w:rFonts w:asciiTheme="majorBidi" w:hAnsiTheme="majorBidi" w:cstheme="majorBidi"/>
          <w:sz w:val="32"/>
          <w:szCs w:val="32"/>
          <w:lang w:val="en"/>
        </w:rPr>
        <w:t xml:space="preserve"> Triple Management Skills </w:t>
      </w:r>
      <w:r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>and</w:t>
      </w:r>
      <w:r w:rsidRPr="00AE160D">
        <w:rPr>
          <w:rStyle w:val="hps"/>
          <w:rFonts w:asciiTheme="majorBidi" w:hAnsiTheme="majorBidi" w:cstheme="majorBidi"/>
          <w:sz w:val="32"/>
          <w:szCs w:val="32"/>
        </w:rPr>
        <w:t xml:space="preserve"> </w:t>
      </w:r>
      <w:r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 xml:space="preserve"> </w:t>
      </w:r>
      <w:r w:rsidRPr="00AE160D">
        <w:rPr>
          <w:rFonts w:asciiTheme="majorBidi" w:hAnsiTheme="majorBidi" w:cstheme="majorBidi"/>
          <w:sz w:val="32"/>
          <w:szCs w:val="32"/>
        </w:rPr>
        <w:t xml:space="preserve">Control </w:t>
      </w:r>
      <w:r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 xml:space="preserve">Strategy Conflict Management of </w:t>
      </w:r>
      <w:r w:rsidR="00AE160D"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>Fars Sports</w:t>
      </w:r>
      <w:r w:rsidR="00AE160D" w:rsidRPr="00AE160D">
        <w:rPr>
          <w:rFonts w:asciiTheme="majorBidi" w:hAnsiTheme="majorBidi" w:cstheme="majorBidi"/>
          <w:color w:val="000000"/>
          <w:kern w:val="24"/>
          <w:sz w:val="32"/>
          <w:szCs w:val="32"/>
        </w:rPr>
        <w:t xml:space="preserve"> </w:t>
      </w:r>
      <w:r w:rsidRPr="00AE160D">
        <w:rPr>
          <w:rFonts w:asciiTheme="majorBidi" w:hAnsiTheme="majorBidi" w:cstheme="majorBidi"/>
          <w:color w:val="000000"/>
          <w:kern w:val="24"/>
          <w:sz w:val="32"/>
          <w:szCs w:val="32"/>
        </w:rPr>
        <w:t>Associations</w:t>
      </w:r>
      <w:r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 xml:space="preserve"> </w:t>
      </w:r>
      <w:r w:rsidRPr="00AE160D">
        <w:rPr>
          <w:rStyle w:val="hps"/>
          <w:rFonts w:asciiTheme="majorBidi" w:hAnsiTheme="majorBidi" w:cstheme="majorBidi"/>
          <w:sz w:val="32"/>
          <w:szCs w:val="32"/>
        </w:rPr>
        <w:t>M</w:t>
      </w:r>
      <w:r w:rsidRPr="00AE160D">
        <w:rPr>
          <w:rStyle w:val="hps"/>
          <w:rFonts w:asciiTheme="majorBidi" w:hAnsiTheme="majorBidi" w:cstheme="majorBidi"/>
          <w:sz w:val="32"/>
          <w:szCs w:val="32"/>
          <w:lang w:val="en"/>
        </w:rPr>
        <w:t xml:space="preserve">anagers </w:t>
      </w:r>
    </w:p>
    <w:p w:rsidR="008A6B5C" w:rsidRDefault="008A6B5C" w:rsidP="008A6B5C">
      <w:pPr>
        <w:spacing w:line="240" w:lineRule="auto"/>
        <w:jc w:val="center"/>
        <w:rPr>
          <w:rStyle w:val="hps"/>
          <w:rFonts w:asciiTheme="majorBidi" w:hAnsiTheme="majorBidi" w:cstheme="majorBidi"/>
          <w:sz w:val="32"/>
          <w:szCs w:val="32"/>
          <w:lang w:val="en"/>
        </w:rPr>
      </w:pPr>
    </w:p>
    <w:p w:rsidR="00DC2FDC" w:rsidRDefault="00DC2FDC" w:rsidP="00CE788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"/>
        </w:rPr>
      </w:pPr>
      <w:r w:rsidRPr="00DC2FDC">
        <w:rPr>
          <w:rFonts w:asciiTheme="majorBidi" w:hAnsiTheme="majorBidi" w:cstheme="majorBidi"/>
          <w:sz w:val="24"/>
          <w:szCs w:val="24"/>
          <w:lang w:val="en"/>
        </w:rPr>
        <w:t>This study aims to investigate the relationship between triple management skills with</w:t>
      </w:r>
      <w:r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DC2FDC">
        <w:rPr>
          <w:rFonts w:asciiTheme="majorBidi" w:hAnsiTheme="majorBidi" w:cstheme="majorBidi"/>
          <w:sz w:val="24"/>
          <w:szCs w:val="24"/>
        </w:rPr>
        <w:t xml:space="preserve">Control </w:t>
      </w:r>
      <w:r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>Strategy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conflict management of </w:t>
      </w:r>
      <w:r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Fars Sports </w:t>
      </w:r>
      <w:r w:rsidRPr="00DC2FDC">
        <w:rPr>
          <w:rFonts w:asciiTheme="majorBidi" w:hAnsiTheme="majorBidi" w:cstheme="majorBidi"/>
          <w:color w:val="000000"/>
          <w:kern w:val="24"/>
          <w:sz w:val="24"/>
          <w:szCs w:val="24"/>
        </w:rPr>
        <w:t>Associations</w:t>
      </w:r>
      <w:r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managers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. Statistical population in this study consisted of all managers (persident, vice persident, secretary) sports </w:t>
      </w:r>
      <w:r w:rsidRPr="00DC2FDC">
        <w:rPr>
          <w:rFonts w:asciiTheme="majorBidi" w:hAnsiTheme="majorBidi" w:cstheme="majorBidi"/>
          <w:sz w:val="24"/>
          <w:szCs w:val="24"/>
        </w:rPr>
        <w:t>associations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Fars province</w:t>
      </w:r>
      <w:r w:rsidRPr="00DC2FDC">
        <w:rPr>
          <w:rFonts w:asciiTheme="majorBidi" w:hAnsiTheme="majorBidi" w:cstheme="majorBidi"/>
          <w:sz w:val="24"/>
          <w:szCs w:val="24"/>
        </w:rPr>
        <w:t xml:space="preserve">, and 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>statistical sample is umber 141 equal of the statistical population.</w:t>
      </w:r>
      <w:r w:rsidR="00BF1708" w:rsidRPr="00BF1708">
        <w:rPr>
          <w:rFonts w:asciiTheme="majorBidi" w:hAnsiTheme="majorBidi" w:cstheme="majorBidi"/>
          <w:sz w:val="24"/>
          <w:szCs w:val="24"/>
          <w:lang w:val="en"/>
        </w:rPr>
        <w:t xml:space="preserve"> In this regard, available research reports from </w:t>
      </w:r>
      <w:r w:rsidR="00BF1708">
        <w:rPr>
          <w:rFonts w:asciiTheme="majorBidi" w:hAnsiTheme="majorBidi" w:cstheme="majorBidi"/>
          <w:sz w:val="24"/>
          <w:szCs w:val="24"/>
          <w:lang w:val="en"/>
        </w:rPr>
        <w:t>national</w:t>
      </w:r>
      <w:r w:rsidR="00BF1708" w:rsidRPr="00BF1708">
        <w:rPr>
          <w:rFonts w:asciiTheme="majorBidi" w:hAnsiTheme="majorBidi" w:cstheme="majorBidi"/>
          <w:sz w:val="24"/>
          <w:szCs w:val="24"/>
          <w:lang w:val="en"/>
        </w:rPr>
        <w:t xml:space="preserve"> and abroad the country were studied in bases prestigious scientific</w:t>
      </w:r>
      <w:r w:rsidR="00BF1708">
        <w:rPr>
          <w:rFonts w:asciiTheme="majorBidi" w:hAnsiTheme="majorBidi" w:cstheme="majorBidi"/>
          <w:sz w:val="24"/>
          <w:szCs w:val="24"/>
          <w:lang w:val="en"/>
        </w:rPr>
        <w:t xml:space="preserve">. 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>The method of descriptive-correlation and have been conducted field studies. The survey instrument consisted of 2 standard questionnaires Robbins conflict management (1994) and Goudarzi triple management skills (1381), with Cronbach's alpha coefficient is 0.70 and 0.97, respectively. To analyze of the data, are used</w:t>
      </w:r>
      <w:r w:rsidRPr="00DC2FDC">
        <w:rPr>
          <w:rFonts w:asciiTheme="majorBidi" w:hAnsiTheme="majorBidi" w:cstheme="majorBidi"/>
          <w:sz w:val="24"/>
          <w:szCs w:val="24"/>
        </w:rPr>
        <w:t xml:space="preserve"> 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descriptive statistics (mean, tables, graphs, etc.) and inferential statistics (Spearman correlation coefficient, Pearson correlation coefficient and simple linear regression). Analysis of the results showed that there is not significant relationship </w:t>
      </w:r>
      <w:r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>between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the triple management skills (technical, human, and cognitive) and </w:t>
      </w:r>
      <w:r w:rsidR="00405F50" w:rsidRPr="00DC2FDC">
        <w:rPr>
          <w:rFonts w:asciiTheme="majorBidi" w:hAnsiTheme="majorBidi" w:cstheme="majorBidi"/>
          <w:sz w:val="24"/>
          <w:szCs w:val="24"/>
        </w:rPr>
        <w:t>Control</w:t>
      </w:r>
      <w:r w:rsidR="00405F50"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</w:t>
      </w:r>
      <w:r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>Strategy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conflict management of</w:t>
      </w:r>
      <w:r w:rsidR="00BF1708" w:rsidRPr="00BF1708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BF1708">
        <w:rPr>
          <w:rFonts w:asciiTheme="majorBidi" w:hAnsiTheme="majorBidi" w:cstheme="majorBidi"/>
          <w:sz w:val="24"/>
          <w:szCs w:val="24"/>
          <w:lang w:val="en"/>
        </w:rPr>
        <w:t xml:space="preserve">intended 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>managers</w:t>
      </w:r>
      <w:r w:rsidR="00BF1708">
        <w:rPr>
          <w:rFonts w:asciiTheme="majorBidi" w:hAnsiTheme="majorBidi" w:cstheme="majorBidi"/>
          <w:sz w:val="24"/>
          <w:szCs w:val="24"/>
        </w:rPr>
        <w:t>,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F550EA">
        <w:rPr>
          <w:rFonts w:asciiTheme="majorBidi" w:hAnsiTheme="majorBidi" w:cstheme="majorBidi"/>
          <w:sz w:val="24"/>
          <w:szCs w:val="24"/>
          <w:lang w:val="en"/>
        </w:rPr>
        <w:t>and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none</w:t>
      </w:r>
      <w:r w:rsidR="00F550EA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CE788A">
        <w:rPr>
          <w:rFonts w:asciiTheme="majorBidi" w:hAnsiTheme="majorBidi" w:cstheme="majorBidi"/>
          <w:sz w:val="24"/>
          <w:szCs w:val="24"/>
          <w:lang w:val="en"/>
        </w:rPr>
        <w:t>of the triple management skills</w:t>
      </w:r>
      <w:r w:rsidR="00CE788A">
        <w:rPr>
          <w:rFonts w:asciiTheme="majorBidi" w:hAnsiTheme="majorBidi" w:cstheme="majorBidi"/>
          <w:sz w:val="24"/>
          <w:szCs w:val="24"/>
        </w:rPr>
        <w:t xml:space="preserve"> are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not </w:t>
      </w:r>
      <w:r w:rsidRPr="00DC2FDC">
        <w:rPr>
          <w:rStyle w:val="alt-edited"/>
          <w:rFonts w:asciiTheme="majorBidi" w:hAnsiTheme="majorBidi" w:cstheme="majorBidi"/>
          <w:sz w:val="24"/>
          <w:szCs w:val="24"/>
          <w:lang w:val="en"/>
        </w:rPr>
        <w:t>proper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predictor for conflict management</w:t>
      </w:r>
      <w:r w:rsidR="00F550EA" w:rsidRPr="00F550EA">
        <w:rPr>
          <w:rFonts w:asciiTheme="majorBidi" w:hAnsiTheme="majorBidi" w:cstheme="majorBidi"/>
          <w:sz w:val="24"/>
          <w:szCs w:val="24"/>
        </w:rPr>
        <w:t xml:space="preserve"> </w:t>
      </w:r>
      <w:r w:rsidR="00F550EA" w:rsidRPr="00DC2FDC">
        <w:rPr>
          <w:rFonts w:asciiTheme="majorBidi" w:hAnsiTheme="majorBidi" w:cstheme="majorBidi"/>
          <w:sz w:val="24"/>
          <w:szCs w:val="24"/>
        </w:rPr>
        <w:t>Control</w:t>
      </w:r>
      <w:r w:rsidR="00F550EA"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 xml:space="preserve"> Strategy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>.</w:t>
      </w:r>
    </w:p>
    <w:p w:rsidR="00BA3EB3" w:rsidRPr="00BA3EB3" w:rsidRDefault="000B5BEA" w:rsidP="00E44B1A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B5BEA">
        <w:rPr>
          <w:rFonts w:asciiTheme="majorBidi" w:hAnsiTheme="majorBidi" w:cstheme="majorBidi"/>
          <w:sz w:val="24"/>
          <w:szCs w:val="24"/>
          <w:lang w:val="en"/>
        </w:rPr>
        <w:t xml:space="preserve">Improving Triple management skills at different levels can be an appropriate way to effect positive organizational conflict and achieve the politics and objectives of the organization. </w:t>
      </w:r>
      <w:r w:rsidRPr="000B5BEA">
        <w:rPr>
          <w:rStyle w:val="alt-edited"/>
          <w:rFonts w:asciiTheme="majorBidi" w:hAnsiTheme="majorBidi" w:cstheme="majorBidi"/>
          <w:sz w:val="24"/>
          <w:szCs w:val="24"/>
          <w:lang w:val="en"/>
        </w:rPr>
        <w:t>The cultural differences</w:t>
      </w:r>
      <w:r w:rsidRPr="000B5BEA">
        <w:rPr>
          <w:rFonts w:asciiTheme="majorBidi" w:hAnsiTheme="majorBidi" w:cstheme="majorBidi"/>
          <w:sz w:val="24"/>
          <w:szCs w:val="24"/>
          <w:lang w:val="en"/>
        </w:rPr>
        <w:t xml:space="preserve"> and type of organization have an important effect on conflict management strategy. The control strategy of just attention </w:t>
      </w:r>
      <w:r w:rsidRPr="00C81773">
        <w:rPr>
          <w:rStyle w:val="alt-edited"/>
          <w:rFonts w:asciiTheme="majorBidi" w:hAnsiTheme="majorBidi" w:cstheme="majorBidi"/>
          <w:sz w:val="24"/>
          <w:szCs w:val="24"/>
          <w:lang w:val="en"/>
        </w:rPr>
        <w:t>individual benefits</w:t>
      </w:r>
      <w:r w:rsidRPr="00C81773">
        <w:rPr>
          <w:rFonts w:asciiTheme="majorBidi" w:hAnsiTheme="majorBidi" w:cstheme="majorBidi"/>
          <w:sz w:val="24"/>
          <w:szCs w:val="24"/>
          <w:lang w:val="en"/>
        </w:rPr>
        <w:t xml:space="preserve"> and demands. The primary purpose of the managers who employ this strategy, </w:t>
      </w:r>
      <w:r w:rsidR="00C81773" w:rsidRPr="00C81773">
        <w:rPr>
          <w:rStyle w:val="alt-edited"/>
          <w:rFonts w:asciiTheme="majorBidi" w:hAnsiTheme="majorBidi" w:cstheme="majorBidi"/>
          <w:sz w:val="24"/>
          <w:szCs w:val="24"/>
          <w:lang w:val="en"/>
        </w:rPr>
        <w:t>suppressed</w:t>
      </w:r>
      <w:r w:rsidR="00C81773" w:rsidRPr="00C81773">
        <w:rPr>
          <w:rFonts w:asciiTheme="majorBidi" w:hAnsiTheme="majorBidi" w:cstheme="majorBidi"/>
          <w:sz w:val="24"/>
          <w:szCs w:val="24"/>
          <w:lang w:val="en"/>
        </w:rPr>
        <w:t xml:space="preserve"> any </w:t>
      </w:r>
      <w:r w:rsidR="00C81773" w:rsidRPr="00C81773">
        <w:rPr>
          <w:rStyle w:val="alt-edited"/>
          <w:rFonts w:asciiTheme="majorBidi" w:hAnsiTheme="majorBidi" w:cstheme="majorBidi"/>
          <w:sz w:val="24"/>
          <w:szCs w:val="24"/>
          <w:lang w:val="en"/>
        </w:rPr>
        <w:t>conflict</w:t>
      </w:r>
      <w:r w:rsidR="00C81773" w:rsidRPr="00C81773">
        <w:rPr>
          <w:rFonts w:asciiTheme="majorBidi" w:hAnsiTheme="majorBidi" w:cstheme="majorBidi"/>
          <w:sz w:val="24"/>
          <w:szCs w:val="24"/>
          <w:lang w:val="en"/>
        </w:rPr>
        <w:t xml:space="preserve">, when </w:t>
      </w:r>
      <w:r w:rsidR="00C81773" w:rsidRPr="000B5BEA">
        <w:rPr>
          <w:rFonts w:asciiTheme="majorBidi" w:hAnsiTheme="majorBidi" w:cstheme="majorBidi"/>
          <w:sz w:val="24"/>
          <w:szCs w:val="24"/>
          <w:lang w:val="en"/>
        </w:rPr>
        <w:t>need</w:t>
      </w:r>
      <w:r w:rsidRPr="00C81773">
        <w:rPr>
          <w:rFonts w:asciiTheme="majorBidi" w:hAnsiTheme="majorBidi" w:cstheme="majorBidi"/>
          <w:sz w:val="24"/>
          <w:szCs w:val="24"/>
          <w:lang w:val="en"/>
        </w:rPr>
        <w:t xml:space="preserve"> a quick decision, the action</w:t>
      </w:r>
      <w:r w:rsidR="00C81773">
        <w:rPr>
          <w:rFonts w:asciiTheme="majorBidi" w:hAnsiTheme="majorBidi" w:cstheme="majorBidi"/>
          <w:sz w:val="24"/>
          <w:szCs w:val="24"/>
          <w:lang w:val="en"/>
        </w:rPr>
        <w:t xml:space="preserve"> is fast and the vital</w:t>
      </w:r>
      <w:r w:rsidR="00183D22">
        <w:rPr>
          <w:rFonts w:asciiTheme="majorBidi" w:hAnsiTheme="majorBidi" w:cstheme="majorBidi"/>
          <w:sz w:val="24"/>
          <w:szCs w:val="24"/>
        </w:rPr>
        <w:t xml:space="preserve"> [1]</w:t>
      </w:r>
      <w:r w:rsidR="00C81773">
        <w:rPr>
          <w:rFonts w:asciiTheme="majorBidi" w:hAnsiTheme="majorBidi" w:cstheme="majorBidi"/>
          <w:sz w:val="24"/>
          <w:szCs w:val="24"/>
          <w:lang w:val="en"/>
        </w:rPr>
        <w:t xml:space="preserve">. </w:t>
      </w:r>
      <w:r w:rsidR="00BA3EB3" w:rsidRPr="00BA3EB3">
        <w:rPr>
          <w:rStyle w:val="alt-edited"/>
          <w:rFonts w:asciiTheme="majorBidi" w:hAnsiTheme="majorBidi" w:cstheme="majorBidi"/>
          <w:sz w:val="24"/>
          <w:szCs w:val="24"/>
          <w:lang w:val="en"/>
        </w:rPr>
        <w:t>The other hand</w:t>
      </w:r>
      <w:r w:rsidR="00BA3EB3" w:rsidRPr="00BA3EB3">
        <w:rPr>
          <w:rFonts w:asciiTheme="majorBidi" w:hAnsiTheme="majorBidi" w:cstheme="majorBidi"/>
          <w:sz w:val="24"/>
          <w:szCs w:val="24"/>
          <w:lang w:val="en"/>
        </w:rPr>
        <w:t xml:space="preserve">, studies have shown that </w:t>
      </w:r>
      <w:r w:rsidR="00BA3EB3" w:rsidRPr="00BA3EB3">
        <w:rPr>
          <w:rStyle w:val="alt-edited"/>
          <w:rFonts w:asciiTheme="majorBidi" w:hAnsiTheme="majorBidi" w:cstheme="majorBidi"/>
          <w:sz w:val="24"/>
          <w:szCs w:val="24"/>
          <w:lang w:val="en"/>
        </w:rPr>
        <w:t>high management</w:t>
      </w:r>
      <w:r w:rsidR="00BA3EB3" w:rsidRPr="00BA3EB3">
        <w:rPr>
          <w:rFonts w:asciiTheme="majorBidi" w:hAnsiTheme="majorBidi" w:cstheme="majorBidi"/>
          <w:sz w:val="24"/>
          <w:szCs w:val="24"/>
          <w:lang w:val="en"/>
        </w:rPr>
        <w:t xml:space="preserve"> with </w:t>
      </w:r>
      <w:r w:rsidR="00E44B1A" w:rsidRPr="00BA3EB3">
        <w:rPr>
          <w:rFonts w:asciiTheme="majorBidi" w:hAnsiTheme="majorBidi" w:cstheme="majorBidi"/>
          <w:sz w:val="24"/>
          <w:szCs w:val="24"/>
          <w:lang w:val="en"/>
        </w:rPr>
        <w:t>more</w:t>
      </w:r>
      <w:r w:rsidR="00E44B1A" w:rsidRPr="00DC2FDC">
        <w:rPr>
          <w:rFonts w:asciiTheme="majorBidi" w:hAnsiTheme="majorBidi" w:cstheme="majorBidi"/>
          <w:sz w:val="24"/>
          <w:szCs w:val="24"/>
          <w:lang w:val="en"/>
        </w:rPr>
        <w:t xml:space="preserve"> triple management skills</w:t>
      </w:r>
      <w:r w:rsidR="00E44B1A" w:rsidRPr="00BA3EB3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BA3EB3" w:rsidRPr="00BA3EB3">
        <w:rPr>
          <w:rFonts w:asciiTheme="majorBidi" w:hAnsiTheme="majorBidi" w:cstheme="majorBidi"/>
          <w:sz w:val="24"/>
          <w:szCs w:val="24"/>
          <w:lang w:val="en"/>
        </w:rPr>
        <w:t xml:space="preserve">tries in collaboration and </w:t>
      </w:r>
      <w:r w:rsidR="00BA3EB3" w:rsidRPr="00BA3EB3">
        <w:rPr>
          <w:rFonts w:asciiTheme="majorBidi" w:hAnsiTheme="majorBidi" w:cstheme="majorBidi"/>
          <w:sz w:val="24"/>
          <w:szCs w:val="24"/>
          <w:lang w:val="en"/>
        </w:rPr>
        <w:lastRenderedPageBreak/>
        <w:t xml:space="preserve">partnership and attention to </w:t>
      </w:r>
      <w:r w:rsidR="00E44B1A" w:rsidRPr="00E44B1A">
        <w:rPr>
          <w:rStyle w:val="shorttext"/>
          <w:rFonts w:asciiTheme="majorBidi" w:hAnsiTheme="majorBidi" w:cstheme="majorBidi"/>
          <w:sz w:val="24"/>
          <w:szCs w:val="24"/>
          <w:lang w:val="en"/>
        </w:rPr>
        <w:t>against</w:t>
      </w:r>
      <w:r w:rsidR="00E44B1A" w:rsidRPr="00E44B1A">
        <w:rPr>
          <w:rStyle w:val="alt-edited"/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E44B1A">
        <w:rPr>
          <w:rStyle w:val="alt-edited"/>
          <w:rFonts w:asciiTheme="majorBidi" w:hAnsiTheme="majorBidi" w:cstheme="majorBidi"/>
          <w:sz w:val="24"/>
          <w:szCs w:val="24"/>
          <w:lang w:val="en"/>
        </w:rPr>
        <w:t>o</w:t>
      </w:r>
      <w:r w:rsidR="00E44B1A" w:rsidRPr="00E44B1A">
        <w:rPr>
          <w:rStyle w:val="alt-edited"/>
          <w:rFonts w:asciiTheme="majorBidi" w:hAnsiTheme="majorBidi" w:cstheme="majorBidi"/>
          <w:sz w:val="24"/>
          <w:szCs w:val="24"/>
          <w:lang w:val="en"/>
        </w:rPr>
        <w:t>pinions</w:t>
      </w:r>
      <w:r w:rsidR="00BA3EB3" w:rsidRPr="00E44B1A">
        <w:rPr>
          <w:rFonts w:asciiTheme="majorBidi" w:hAnsiTheme="majorBidi" w:cstheme="majorBidi"/>
          <w:sz w:val="24"/>
          <w:szCs w:val="24"/>
          <w:lang w:val="en"/>
        </w:rPr>
        <w:t xml:space="preserve">, </w:t>
      </w:r>
      <w:r w:rsidR="00BA3EB3" w:rsidRPr="00BA3EB3">
        <w:rPr>
          <w:rFonts w:asciiTheme="majorBidi" w:hAnsiTheme="majorBidi" w:cstheme="majorBidi"/>
          <w:sz w:val="24"/>
          <w:szCs w:val="24"/>
          <w:lang w:val="en"/>
        </w:rPr>
        <w:t xml:space="preserve">the best </w:t>
      </w:r>
      <w:r w:rsidR="00E44B1A" w:rsidRPr="00BA3EB3">
        <w:rPr>
          <w:rFonts w:asciiTheme="majorBidi" w:hAnsiTheme="majorBidi" w:cstheme="majorBidi"/>
          <w:sz w:val="24"/>
          <w:szCs w:val="24"/>
          <w:lang w:val="en"/>
        </w:rPr>
        <w:t xml:space="preserve">may be selected </w:t>
      </w:r>
      <w:r w:rsidR="00BA3EB3" w:rsidRPr="00BA3EB3">
        <w:rPr>
          <w:rFonts w:asciiTheme="majorBidi" w:hAnsiTheme="majorBidi" w:cstheme="majorBidi"/>
          <w:sz w:val="24"/>
          <w:szCs w:val="24"/>
          <w:lang w:val="en"/>
        </w:rPr>
        <w:t xml:space="preserve">way to resolve </w:t>
      </w:r>
      <w:r w:rsidR="00E44B1A">
        <w:rPr>
          <w:rFonts w:asciiTheme="majorBidi" w:hAnsiTheme="majorBidi" w:cstheme="majorBidi"/>
          <w:sz w:val="24"/>
          <w:szCs w:val="24"/>
          <w:lang w:val="en"/>
        </w:rPr>
        <w:t>conflicts [2].</w:t>
      </w:r>
    </w:p>
    <w:p w:rsidR="00DC34E0" w:rsidRDefault="00DC2FDC" w:rsidP="000B388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C5DB3">
        <w:rPr>
          <w:rFonts w:asciiTheme="majorBidi" w:hAnsiTheme="majorBidi" w:cstheme="majorBidi"/>
          <w:sz w:val="24"/>
          <w:szCs w:val="24"/>
        </w:rPr>
        <w:t>Keywords: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 xml:space="preserve"> Triple management skills, Conflict</w:t>
      </w:r>
      <w:r w:rsidRPr="00DC2FDC">
        <w:rPr>
          <w:rStyle w:val="hps"/>
          <w:rFonts w:asciiTheme="majorBidi" w:hAnsiTheme="majorBidi" w:cstheme="majorBidi"/>
          <w:b/>
          <w:bCs/>
          <w:sz w:val="24"/>
          <w:szCs w:val="24"/>
          <w:lang w:val="en"/>
        </w:rPr>
        <w:t xml:space="preserve"> </w:t>
      </w:r>
      <w:r w:rsidRPr="00DC2FDC">
        <w:rPr>
          <w:rStyle w:val="hps"/>
          <w:rFonts w:asciiTheme="majorBidi" w:hAnsiTheme="majorBidi" w:cstheme="majorBidi"/>
          <w:sz w:val="24"/>
          <w:szCs w:val="24"/>
          <w:lang w:val="en"/>
        </w:rPr>
        <w:t>Management</w:t>
      </w:r>
      <w:r w:rsidRPr="00DC2FDC">
        <w:rPr>
          <w:rFonts w:asciiTheme="majorBidi" w:hAnsiTheme="majorBidi" w:cstheme="majorBidi"/>
          <w:sz w:val="24"/>
          <w:szCs w:val="24"/>
        </w:rPr>
        <w:t>,</w:t>
      </w:r>
      <w:r w:rsidR="000B388D" w:rsidRPr="000B388D">
        <w:rPr>
          <w:rFonts w:asciiTheme="majorBidi" w:hAnsiTheme="majorBidi" w:cstheme="majorBidi"/>
          <w:sz w:val="24"/>
          <w:szCs w:val="24"/>
        </w:rPr>
        <w:t xml:space="preserve"> </w:t>
      </w:r>
      <w:r w:rsidR="000B388D" w:rsidRPr="00DC2FDC">
        <w:rPr>
          <w:rFonts w:asciiTheme="majorBidi" w:hAnsiTheme="majorBidi" w:cstheme="majorBidi"/>
          <w:sz w:val="24"/>
          <w:szCs w:val="24"/>
        </w:rPr>
        <w:t>Control,</w:t>
      </w:r>
      <w:r w:rsidRPr="00DC2FDC">
        <w:rPr>
          <w:rFonts w:asciiTheme="majorBidi" w:hAnsiTheme="majorBidi" w:cstheme="majorBidi"/>
          <w:sz w:val="24"/>
          <w:szCs w:val="24"/>
        </w:rPr>
        <w:t xml:space="preserve"> </w:t>
      </w:r>
      <w:r w:rsidRPr="00DC2FDC">
        <w:rPr>
          <w:rFonts w:asciiTheme="majorBidi" w:hAnsiTheme="majorBidi" w:cstheme="majorBidi"/>
          <w:sz w:val="24"/>
          <w:szCs w:val="24"/>
          <w:lang w:val="en"/>
        </w:rPr>
        <w:t>Sports</w:t>
      </w:r>
      <w:r w:rsidRPr="00DC2FDC">
        <w:rPr>
          <w:rFonts w:asciiTheme="majorBidi" w:hAnsiTheme="majorBidi" w:cstheme="majorBidi"/>
          <w:sz w:val="24"/>
          <w:szCs w:val="24"/>
        </w:rPr>
        <w:t xml:space="preserve"> </w:t>
      </w:r>
      <w:r w:rsidRPr="007764D4">
        <w:rPr>
          <w:rFonts w:asciiTheme="majorBidi" w:hAnsiTheme="majorBidi" w:cstheme="majorBidi"/>
          <w:sz w:val="24"/>
          <w:szCs w:val="24"/>
        </w:rPr>
        <w:t>Association</w:t>
      </w:r>
      <w:bookmarkStart w:id="0" w:name="_GoBack"/>
      <w:bookmarkEnd w:id="0"/>
    </w:p>
    <w:p w:rsidR="000B388D" w:rsidRPr="007764D4" w:rsidRDefault="000B388D" w:rsidP="00BF170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764D4" w:rsidRPr="00C37B65" w:rsidRDefault="007764D4" w:rsidP="00BF170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37B65">
        <w:rPr>
          <w:rFonts w:asciiTheme="majorBidi" w:hAnsiTheme="majorBidi" w:cstheme="majorBidi"/>
          <w:sz w:val="24"/>
          <w:szCs w:val="24"/>
        </w:rPr>
        <w:t xml:space="preserve">References: </w:t>
      </w:r>
    </w:p>
    <w:p w:rsidR="00C37B65" w:rsidRDefault="00C37B65" w:rsidP="00C37B65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"/>
        </w:rPr>
      </w:pPr>
      <w:r w:rsidRPr="00C37B65">
        <w:rPr>
          <w:rFonts w:asciiTheme="majorBidi" w:hAnsiTheme="majorBidi" w:cstheme="majorBidi"/>
          <w:sz w:val="24"/>
          <w:szCs w:val="24"/>
        </w:rPr>
        <w:t xml:space="preserve">[1]. </w:t>
      </w:r>
      <w:r w:rsidRPr="00C37B65">
        <w:rPr>
          <w:rFonts w:asciiTheme="majorBidi" w:hAnsiTheme="majorBidi" w:cstheme="majorBidi"/>
          <w:sz w:val="24"/>
          <w:szCs w:val="24"/>
          <w:lang w:val="en"/>
        </w:rPr>
        <w:t>NaghizadehBaghe, A. Asadi, H. Goudarzi, M. Sajjadinia, N. (1389).</w:t>
      </w:r>
      <w:r w:rsidRPr="00C37B65">
        <w:rPr>
          <w:rFonts w:asciiTheme="majorBidi" w:hAnsiTheme="majorBidi" w:cstheme="majorBidi"/>
          <w:sz w:val="24"/>
          <w:szCs w:val="24"/>
        </w:rPr>
        <w:t xml:space="preserve">  </w:t>
      </w:r>
      <w:r w:rsidRPr="00C37B65">
        <w:rPr>
          <w:rFonts w:asciiTheme="majorBidi" w:hAnsiTheme="majorBidi" w:cstheme="majorBidi"/>
          <w:sz w:val="24"/>
          <w:szCs w:val="24"/>
          <w:lang w:val="en"/>
        </w:rPr>
        <w:t>"The relationship of conflict, conflict management style and team effectiveness volleyball Premier League clubs Country". Journal of Sport Management, Issue 5</w:t>
      </w:r>
      <w:r>
        <w:rPr>
          <w:rFonts w:asciiTheme="majorBidi" w:hAnsiTheme="majorBidi" w:cstheme="majorBidi"/>
          <w:sz w:val="24"/>
          <w:szCs w:val="24"/>
          <w:lang w:val="en"/>
        </w:rPr>
        <w:t>,</w:t>
      </w:r>
      <w:r w:rsidRPr="00C37B65">
        <w:rPr>
          <w:rFonts w:asciiTheme="majorBidi" w:hAnsiTheme="majorBidi" w:cstheme="majorBidi"/>
          <w:sz w:val="24"/>
          <w:szCs w:val="24"/>
          <w:lang w:val="en"/>
        </w:rPr>
        <w:t xml:space="preserve"> pp</w:t>
      </w:r>
      <w:r>
        <w:rPr>
          <w:rFonts w:asciiTheme="majorBidi" w:hAnsiTheme="majorBidi" w:cstheme="majorBidi"/>
          <w:sz w:val="24"/>
          <w:szCs w:val="24"/>
          <w:lang w:val="en"/>
        </w:rPr>
        <w:t>:</w:t>
      </w:r>
      <w:r w:rsidRPr="00C37B65">
        <w:rPr>
          <w:rFonts w:asciiTheme="majorBidi" w:hAnsiTheme="majorBidi" w:cstheme="majorBidi"/>
          <w:sz w:val="24"/>
          <w:szCs w:val="24"/>
          <w:lang w:val="en"/>
        </w:rPr>
        <w:t xml:space="preserve"> 51-72.</w:t>
      </w:r>
    </w:p>
    <w:p w:rsidR="00376DA9" w:rsidRPr="00376DA9" w:rsidRDefault="00376DA9" w:rsidP="0058084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76DA9">
        <w:rPr>
          <w:rFonts w:asciiTheme="majorBidi" w:hAnsiTheme="majorBidi" w:cstheme="majorBidi"/>
          <w:sz w:val="24"/>
          <w:szCs w:val="24"/>
          <w:lang w:val="en"/>
        </w:rPr>
        <w:t>[2]. Faizi, T. Shah Bahrame, E. Azhandeh, A. (1390). "The relationship between emotional intelligence and conflict management strategies in Medical Sciences of Iran University ".</w:t>
      </w:r>
      <w:r w:rsidR="0058084F" w:rsidRPr="0058084F">
        <w:rPr>
          <w:rFonts w:asciiTheme="majorBidi" w:hAnsiTheme="majorBidi" w:cstheme="majorBidi"/>
          <w:sz w:val="24"/>
          <w:szCs w:val="24"/>
          <w:lang w:val="en"/>
        </w:rPr>
        <w:t xml:space="preserve"> </w:t>
      </w:r>
      <w:r w:rsidR="0058084F" w:rsidRPr="00376DA9">
        <w:rPr>
          <w:rFonts w:asciiTheme="majorBidi" w:hAnsiTheme="majorBidi" w:cstheme="majorBidi"/>
          <w:sz w:val="24"/>
          <w:szCs w:val="24"/>
          <w:lang w:val="en"/>
        </w:rPr>
        <w:t>Journal</w:t>
      </w:r>
      <w:r w:rsidR="0058084F">
        <w:rPr>
          <w:rFonts w:asciiTheme="majorBidi" w:hAnsiTheme="majorBidi" w:cstheme="majorBidi"/>
          <w:sz w:val="24"/>
          <w:szCs w:val="24"/>
          <w:lang w:val="en"/>
        </w:rPr>
        <w:t xml:space="preserve"> of</w:t>
      </w:r>
      <w:r w:rsidRPr="00376DA9">
        <w:rPr>
          <w:rFonts w:asciiTheme="majorBidi" w:hAnsiTheme="majorBidi" w:cstheme="majorBidi"/>
          <w:sz w:val="24"/>
          <w:szCs w:val="24"/>
          <w:lang w:val="en"/>
        </w:rPr>
        <w:t xml:space="preserve"> Health Management, 44 (14), pp: 61-55. </w:t>
      </w:r>
    </w:p>
    <w:sectPr w:rsidR="00376DA9" w:rsidRPr="00376DA9" w:rsidSect="00764C7A">
      <w:pgSz w:w="12240" w:h="15840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DC"/>
    <w:rsid w:val="00051CE3"/>
    <w:rsid w:val="00093E45"/>
    <w:rsid w:val="000B388D"/>
    <w:rsid w:val="000B5BEA"/>
    <w:rsid w:val="00142192"/>
    <w:rsid w:val="00183D22"/>
    <w:rsid w:val="001C5DB3"/>
    <w:rsid w:val="002D44FC"/>
    <w:rsid w:val="00376DA9"/>
    <w:rsid w:val="00405F50"/>
    <w:rsid w:val="0058084F"/>
    <w:rsid w:val="00764C7A"/>
    <w:rsid w:val="007764D4"/>
    <w:rsid w:val="008A6B5C"/>
    <w:rsid w:val="00AE160D"/>
    <w:rsid w:val="00BA3EB3"/>
    <w:rsid w:val="00BF1708"/>
    <w:rsid w:val="00C37B65"/>
    <w:rsid w:val="00C81773"/>
    <w:rsid w:val="00CE31ED"/>
    <w:rsid w:val="00CE788A"/>
    <w:rsid w:val="00DC2FDC"/>
    <w:rsid w:val="00DC34E0"/>
    <w:rsid w:val="00E44B1A"/>
    <w:rsid w:val="00F5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014A58-60CC-46F6-B358-9C648ED6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rsid w:val="00DC2FDC"/>
  </w:style>
  <w:style w:type="character" w:customStyle="1" w:styleId="alt-edited">
    <w:name w:val="alt-edited"/>
    <w:basedOn w:val="DefaultParagraphFont"/>
    <w:rsid w:val="00DC2FDC"/>
  </w:style>
  <w:style w:type="character" w:styleId="Hyperlink">
    <w:name w:val="Hyperlink"/>
    <w:basedOn w:val="DefaultParagraphFont"/>
    <w:uiPriority w:val="99"/>
    <w:unhideWhenUsed/>
    <w:rsid w:val="00764C7A"/>
    <w:rPr>
      <w:color w:val="0563C1" w:themeColor="hyperlink"/>
      <w:u w:val="single"/>
    </w:rPr>
  </w:style>
  <w:style w:type="character" w:customStyle="1" w:styleId="shorttext">
    <w:name w:val="short_text"/>
    <w:basedOn w:val="DefaultParagraphFont"/>
    <w:rsid w:val="00E4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Niknam</dc:creator>
  <cp:keywords/>
  <dc:description/>
  <cp:lastModifiedBy>Niknam</cp:lastModifiedBy>
  <cp:revision>18</cp:revision>
  <dcterms:created xsi:type="dcterms:W3CDTF">2016-12-01T20:49:00Z</dcterms:created>
  <dcterms:modified xsi:type="dcterms:W3CDTF">2016-12-05T19:55:00Z</dcterms:modified>
</cp:coreProperties>
</file>